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information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Memory you lose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Permanent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inability to form new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Momentary photographic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Organizing items into familiar manageable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taking learned information out of the memory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Identifying items previously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brief recording of sensory information in the memory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being taught that you already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that you learn and store and can be retrieved anytime.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storage of long- term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Processing many aspects of stimulus or problem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Encoding on a basic level, based on the structure or appearance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inability to retrieve information from your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Retrieving information that is not in your conscious awareness, but it was learned at an earlier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retrieving learned information into the memory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clear memory of an emotionally significant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Explicit memory of personal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Associations in your memory.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Recall    </w:t>
      </w:r>
      <w:r>
        <w:t xml:space="preserve">   Recognition    </w:t>
      </w:r>
      <w:r>
        <w:t xml:space="preserve">   Relearning    </w:t>
      </w:r>
      <w:r>
        <w:t xml:space="preserve">   Encoding    </w:t>
      </w:r>
      <w:r>
        <w:t xml:space="preserve">   Storage    </w:t>
      </w:r>
      <w:r>
        <w:t xml:space="preserve">   Retrieval    </w:t>
      </w:r>
      <w:r>
        <w:t xml:space="preserve">   Long-term memory    </w:t>
      </w:r>
      <w:r>
        <w:t xml:space="preserve">   Short-term memory    </w:t>
      </w:r>
      <w:r>
        <w:t xml:space="preserve">   Sensory memory    </w:t>
      </w:r>
      <w:r>
        <w:t xml:space="preserve">   Parallel processing    </w:t>
      </w:r>
      <w:r>
        <w:t xml:space="preserve">   Chunking    </w:t>
      </w:r>
      <w:r>
        <w:t xml:space="preserve">   Memory consolidation    </w:t>
      </w:r>
      <w:r>
        <w:t xml:space="preserve">   Flashbulb memory    </w:t>
      </w:r>
      <w:r>
        <w:t xml:space="preserve">   Priming    </w:t>
      </w:r>
      <w:r>
        <w:t xml:space="preserve">   Anterograde amnesia    </w:t>
      </w:r>
      <w:r>
        <w:t xml:space="preserve">   Retrograde amnesia    </w:t>
      </w:r>
      <w:r>
        <w:t xml:space="preserve">   Iconic memory    </w:t>
      </w:r>
      <w:r>
        <w:t xml:space="preserve">   Shallow processing    </w:t>
      </w:r>
      <w:r>
        <w:t xml:space="preserve">   Episodic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2021-10-11T15:00:27Z</dcterms:created>
  <dcterms:modified xsi:type="dcterms:W3CDTF">2021-10-11T15:00:27Z</dcterms:modified>
</cp:coreProperties>
</file>