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Neurons    </w:t>
      </w:r>
      <w:r>
        <w:t xml:space="preserve">   Synapse    </w:t>
      </w:r>
      <w:r>
        <w:t xml:space="preserve">   Comedown    </w:t>
      </w:r>
      <w:r>
        <w:t xml:space="preserve">   Brain    </w:t>
      </w:r>
      <w:r>
        <w:t xml:space="preserve">   Smoked    </w:t>
      </w:r>
      <w:r>
        <w:t xml:space="preserve">   Freebase    </w:t>
      </w:r>
      <w:r>
        <w:t xml:space="preserve">   Coke    </w:t>
      </w:r>
      <w:r>
        <w:t xml:space="preserve">   Death    </w:t>
      </w:r>
      <w:r>
        <w:t xml:space="preserve">   Drugs    </w:t>
      </w:r>
      <w:r>
        <w:t xml:space="preserve">   Crack    </w:t>
      </w:r>
      <w:r>
        <w:t xml:space="preserve">   Neurotransmitters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2021-10-11T14:59:28Z</dcterms:created>
  <dcterms:modified xsi:type="dcterms:W3CDTF">2021-10-11T14:59:28Z</dcterms:modified>
</cp:coreProperties>
</file>