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Psychology - Attachment</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15</w:t>
            </w: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type of conditionig that involves learning to associate two stimuli together so that we begin to respond to one in the same way as we already respond to the other.</w:t>
            </w:r>
          </w:p>
          <w:p>
            <w:pPr>
              <w:keepLines/>
              <w:pStyle w:val="CluesTiny"/>
            </w:pPr>
            <w:r>
              <w:rPr>
                <w:b w:val="true"/>
                <w:bCs w:val="true"/>
              </w:rPr>
              <w:t xml:space="preserve">9. </w:t>
            </w:r>
            <w:r>
              <w:t xml:space="preserve">The percentage of people who were the insecure resistant attachment type in Hazan &amp; Shaver's study.</w:t>
            </w:r>
          </w:p>
          <w:p>
            <w:pPr>
              <w:keepLines/>
              <w:pStyle w:val="CluesTiny"/>
            </w:pPr>
            <w:r>
              <w:rPr>
                <w:b w:val="true"/>
                <w:bCs w:val="true"/>
              </w:rPr>
              <w:t xml:space="preserve">10. </w:t>
            </w:r>
            <w:r>
              <w:t xml:space="preserve">Type B attachment (Ainsworth).</w:t>
            </w:r>
          </w:p>
          <w:p>
            <w:pPr>
              <w:keepLines/>
              <w:pStyle w:val="CluesTiny"/>
            </w:pPr>
            <w:r>
              <w:rPr>
                <w:b w:val="true"/>
                <w:bCs w:val="true"/>
              </w:rPr>
              <w:t xml:space="preserve">12. </w:t>
            </w:r>
            <w:r>
              <w:t xml:space="preserve">A two-way reciprical process where an emotional connection develops between an infant and their primary caregiver.</w:t>
            </w:r>
          </w:p>
          <w:p>
            <w:pPr>
              <w:keepLines/>
              <w:pStyle w:val="CluesTiny"/>
            </w:pPr>
            <w:r>
              <w:rPr>
                <w:b w:val="true"/>
                <w:bCs w:val="true"/>
              </w:rPr>
              <w:t xml:space="preserve">13. </w:t>
            </w:r>
            <w:r>
              <w:t xml:space="preserve">City in which Schaffer &amp; Emerson's 1964 study took place.</w:t>
            </w:r>
          </w:p>
          <w:p>
            <w:pPr>
              <w:keepLines/>
              <w:pStyle w:val="CluesTiny"/>
            </w:pPr>
            <w:r>
              <w:rPr>
                <w:b w:val="true"/>
                <w:bCs w:val="true"/>
              </w:rPr>
              <w:t xml:space="preserve">14. </w:t>
            </w:r>
            <w:r>
              <w:t xml:space="preserve">The psychologist who carried out the ERA longditudinal study.</w:t>
            </w:r>
          </w:p>
          <w:p>
            <w:pPr>
              <w:keepLines/>
              <w:pStyle w:val="CluesTiny"/>
            </w:pPr>
            <w:r>
              <w:rPr>
                <w:b w:val="true"/>
                <w:bCs w:val="true"/>
              </w:rPr>
              <w:t xml:space="preserve">16. </w:t>
            </w:r>
            <w:r>
              <w:t xml:space="preserve">Stage 2 of Schaffer &amp; Emerson's stages of attachment.</w:t>
            </w:r>
          </w:p>
        </w:tc>
        <w:tc>
          <w:p>
            <w:pPr>
              <w:pStyle w:val="CluesTiny"/>
            </w:pPr>
            <w:r>
              <w:rPr>
                <w:b w:val="true"/>
                <w:bCs w:val="true"/>
              </w:rPr>
              <w:t xml:space="preserve">Down</w:t>
            </w:r>
          </w:p>
          <w:p>
            <w:pPr>
              <w:keepLines/>
              <w:pStyle w:val="CluesTiny"/>
            </w:pPr>
            <w:r>
              <w:rPr>
                <w:b w:val="true"/>
                <w:bCs w:val="true"/>
              </w:rPr>
              <w:t xml:space="preserve">1. </w:t>
            </w:r>
            <w:r>
              <w:t xml:space="preserve">Bowlby believed that if children were deprived of maternal care for too long during the critical period they would suffer this.</w:t>
            </w:r>
          </w:p>
          <w:p>
            <w:pPr>
              <w:keepLines/>
              <w:pStyle w:val="CluesTiny"/>
            </w:pPr>
            <w:r>
              <w:rPr>
                <w:b w:val="true"/>
                <w:bCs w:val="true"/>
              </w:rPr>
              <w:t xml:space="preserve">2. </w:t>
            </w:r>
            <w:r>
              <w:t xml:space="preserve">When an infant with a good attachment will stay fairly close to the caregiver.</w:t>
            </w:r>
          </w:p>
          <w:p>
            <w:pPr>
              <w:keepLines/>
              <w:pStyle w:val="CluesTiny"/>
            </w:pPr>
            <w:r>
              <w:rPr>
                <w:b w:val="true"/>
                <w:bCs w:val="true"/>
              </w:rPr>
              <w:t xml:space="preserve">3. </w:t>
            </w:r>
            <w:r>
              <w:t xml:space="preserve">What did Hazan &amp; Shaver (1987) post in a local newspaper.</w:t>
            </w:r>
          </w:p>
          <w:p>
            <w:pPr>
              <w:keepLines/>
              <w:pStyle w:val="CluesTiny"/>
            </w:pPr>
            <w:r>
              <w:rPr>
                <w:b w:val="true"/>
                <w:bCs w:val="true"/>
              </w:rPr>
              <w:t xml:space="preserve">4. </w:t>
            </w:r>
            <w:r>
              <w:t xml:space="preserve">The one special attachment an infant forms with their mother according to Bowlby. </w:t>
            </w:r>
          </w:p>
          <w:p>
            <w:pPr>
              <w:keepLines/>
              <w:pStyle w:val="CluesTiny"/>
            </w:pPr>
            <w:r>
              <w:rPr>
                <w:b w:val="true"/>
                <w:bCs w:val="true"/>
              </w:rPr>
              <w:t xml:space="preserve">5. </w:t>
            </w:r>
            <w:r>
              <w:t xml:space="preserve">Psychologist who researched into culteral variations in attachment.</w:t>
            </w:r>
          </w:p>
          <w:p>
            <w:pPr>
              <w:keepLines/>
              <w:pStyle w:val="CluesTiny"/>
            </w:pPr>
            <w:r>
              <w:rPr>
                <w:b w:val="true"/>
                <w:bCs w:val="true"/>
              </w:rPr>
              <w:t xml:space="preserve">7. </w:t>
            </w:r>
            <w:r>
              <w:t xml:space="preserve">Harlow (1958) demonstrated the importance of this.</w:t>
            </w:r>
          </w:p>
          <w:p>
            <w:pPr>
              <w:keepLines/>
              <w:pStyle w:val="CluesTiny"/>
            </w:pPr>
            <w:r>
              <w:rPr>
                <w:b w:val="true"/>
                <w:bCs w:val="true"/>
              </w:rPr>
              <w:t xml:space="preserve">8. </w:t>
            </w:r>
            <w:r>
              <w:t xml:space="preserve">The phenomenom whereby bird species that are mobile from birth attach to and follow the first moving object they see.</w:t>
            </w:r>
          </w:p>
          <w:p>
            <w:pPr>
              <w:keepLines/>
              <w:pStyle w:val="CluesTiny"/>
            </w:pPr>
            <w:r>
              <w:rPr>
                <w:b w:val="true"/>
                <w:bCs w:val="true"/>
              </w:rPr>
              <w:t xml:space="preserve">11. </w:t>
            </w:r>
            <w:r>
              <w:t xml:space="preserve">Extended separation can lead to this.</w:t>
            </w:r>
          </w:p>
          <w:p>
            <w:pPr>
              <w:keepLines/>
              <w:pStyle w:val="CluesTiny"/>
            </w:pPr>
            <w:r>
              <w:rPr>
                <w:b w:val="true"/>
                <w:bCs w:val="true"/>
              </w:rPr>
              <w:t xml:space="preserve">15. </w:t>
            </w:r>
            <w:r>
              <w:t xml:space="preserve">The type of conditioning that involves learning to repeat behaviour, or not, depending on it's consequences.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Psychology - Attachment</dc:title>
  <dcterms:created xsi:type="dcterms:W3CDTF">2021-10-11T14:59:27Z</dcterms:created>
  <dcterms:modified xsi:type="dcterms:W3CDTF">2021-10-11T14:59:27Z</dcterms:modified>
</cp:coreProperties>
</file>