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Psychology Roots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we experience from birth onward</w:t>
            </w:r>
          </w:p>
          <w:p>
            <w:pPr>
              <w:keepLines/>
              <w:pStyle w:val="CluesTiny"/>
            </w:pPr>
            <w:r>
              <w:rPr>
                <w:b w:val="true"/>
                <w:bCs w:val="true"/>
              </w:rPr>
              <w:t xml:space="preserve">5. </w:t>
            </w:r>
            <w:r>
              <w:t xml:space="preserve">A method in which researchers vary one or more factors (independent variables) to observe the effect on some behavior or mental process (the dependent variable). By random assignment of participants, researchers aim to control other factors.</w:t>
            </w:r>
          </w:p>
          <w:p>
            <w:pPr>
              <w:keepLines/>
              <w:pStyle w:val="CluesTiny"/>
            </w:pPr>
            <w:r>
              <w:rPr>
                <w:b w:val="true"/>
                <w:bCs w:val="true"/>
              </w:rPr>
              <w:t xml:space="preserve">7. </w:t>
            </w:r>
            <w:r>
              <w:t xml:space="preserve">What we are born with</w:t>
            </w:r>
          </w:p>
          <w:p>
            <w:pPr>
              <w:keepLines/>
              <w:pStyle w:val="CluesTiny"/>
            </w:pPr>
            <w:r>
              <w:rPr>
                <w:b w:val="true"/>
                <w:bCs w:val="true"/>
              </w:rPr>
              <w:t xml:space="preserve">12. </w:t>
            </w:r>
            <w:r>
              <w:t xml:space="preserve">Galen thought, this type suffers from an excess of black bile, and is recognized by poetic and artistic leanings which one often accompanied by sadness and fear.</w:t>
            </w:r>
          </w:p>
          <w:p>
            <w:pPr>
              <w:keepLines/>
              <w:pStyle w:val="CluesTiny"/>
            </w:pPr>
            <w:r>
              <w:rPr>
                <w:b w:val="true"/>
                <w:bCs w:val="true"/>
              </w:rPr>
              <w:t xml:space="preserve">13. </w:t>
            </w:r>
            <w:r>
              <w:t xml:space="preserve">A person who has too much blood and is warm-hearted ,cheerful, optimistic and confident, but can be selfish.</w:t>
            </w:r>
          </w:p>
          <w:p>
            <w:pPr>
              <w:keepLines/>
              <w:pStyle w:val="CluesTiny"/>
            </w:pPr>
            <w:r>
              <w:rPr>
                <w:b w:val="true"/>
                <w:bCs w:val="true"/>
              </w:rPr>
              <w:t xml:space="preserve">14. </w:t>
            </w:r>
            <w:r>
              <w:t xml:space="preserve">Personality is fiery, suffering from too much yellow bile.</w:t>
            </w:r>
          </w:p>
          <w:p>
            <w:pPr>
              <w:keepLines/>
              <w:pStyle w:val="CluesTiny"/>
            </w:pPr>
            <w:r>
              <w:rPr>
                <w:b w:val="true"/>
                <w:bCs w:val="true"/>
              </w:rPr>
              <w:t xml:space="preserve">15. </w:t>
            </w:r>
            <w:r>
              <w:t xml:space="preserve">Stage of emotional turmoil and rebellion </w:t>
            </w:r>
          </w:p>
        </w:tc>
        <w:tc>
          <w:p>
            <w:pPr>
              <w:pStyle w:val="CluesTiny"/>
            </w:pPr>
            <w:r>
              <w:rPr>
                <w:b w:val="true"/>
                <w:bCs w:val="true"/>
              </w:rPr>
              <w:t xml:space="preserve">Down</w:t>
            </w:r>
          </w:p>
          <w:p>
            <w:pPr>
              <w:keepLines/>
              <w:pStyle w:val="CluesTiny"/>
            </w:pPr>
            <w:r>
              <w:rPr>
                <w:b w:val="true"/>
                <w:bCs w:val="true"/>
              </w:rPr>
              <w:t xml:space="preserve">1. </w:t>
            </w:r>
            <w:r>
              <w:t xml:space="preserve">Thinking that does not blindly accept arguments and conclusions. Rather it examines assumptions, uncover hidden values, weighs evidence, and assesses conclusions.</w:t>
            </w:r>
          </w:p>
          <w:p>
            <w:pPr>
              <w:keepLines/>
              <w:pStyle w:val="CluesTiny"/>
            </w:pPr>
            <w:r>
              <w:rPr>
                <w:b w:val="true"/>
                <w:bCs w:val="true"/>
              </w:rPr>
              <w:t xml:space="preserve">3. </w:t>
            </w:r>
            <w:r>
              <w:t xml:space="preserve"> Adolescent Depression</w:t>
            </w:r>
          </w:p>
          <w:p>
            <w:pPr>
              <w:keepLines/>
              <w:pStyle w:val="CluesTiny"/>
            </w:pPr>
            <w:r>
              <w:rPr>
                <w:b w:val="true"/>
                <w:bCs w:val="true"/>
              </w:rPr>
              <w:t xml:space="preserve">4. </w:t>
            </w:r>
            <w:r>
              <w:t xml:space="preserve"> any theory that mind and body are distinct kinds of substances or natures. This position implies that mind and body not only differ in meaning but refer to different kinds of entities. </w:t>
            </w:r>
          </w:p>
          <w:p>
            <w:pPr>
              <w:keepLines/>
              <w:pStyle w:val="CluesTiny"/>
            </w:pPr>
            <w:r>
              <w:rPr>
                <w:b w:val="true"/>
                <w:bCs w:val="true"/>
              </w:rPr>
              <w:t xml:space="preserve">6. </w:t>
            </w:r>
            <w:r>
              <w:t xml:space="preserve">Stimuli, Reaction, emotion</w:t>
            </w:r>
          </w:p>
          <w:p>
            <w:pPr>
              <w:keepLines/>
              <w:pStyle w:val="CluesTiny"/>
            </w:pPr>
            <w:r>
              <w:rPr>
                <w:b w:val="true"/>
                <w:bCs w:val="true"/>
              </w:rPr>
              <w:t xml:space="preserve">8. </w:t>
            </w:r>
            <w:r>
              <w:t xml:space="preserve">A testable prediction, often implied by a theory.</w:t>
            </w:r>
          </w:p>
          <w:p>
            <w:pPr>
              <w:keepLines/>
              <w:pStyle w:val="CluesTiny"/>
            </w:pPr>
            <w:r>
              <w:rPr>
                <w:b w:val="true"/>
                <w:bCs w:val="true"/>
              </w:rPr>
              <w:t xml:space="preserve">9. </w:t>
            </w:r>
            <w:r>
              <w:t xml:space="preserve">a person's mental ability expressed as the age at which an average person reaches the same ability.</w:t>
            </w:r>
          </w:p>
          <w:p>
            <w:pPr>
              <w:keepLines/>
              <w:pStyle w:val="CluesTiny"/>
            </w:pPr>
            <w:r>
              <w:rPr>
                <w:b w:val="true"/>
                <w:bCs w:val="true"/>
              </w:rPr>
              <w:t xml:space="preserve">10. </w:t>
            </w:r>
            <w:r>
              <w:t xml:space="preserve">Suffering from excessive phlegm, is quite, kind, cool, rational, and consistent, but can also be slow and shy. </w:t>
            </w:r>
          </w:p>
          <w:p>
            <w:pPr>
              <w:keepLines/>
              <w:pStyle w:val="CluesTiny"/>
            </w:pPr>
            <w:r>
              <w:rPr>
                <w:b w:val="true"/>
                <w:bCs w:val="true"/>
              </w:rPr>
              <w:t xml:space="preserve">11. </w:t>
            </w:r>
            <w:r>
              <w:t xml:space="preserve">How to fix Personality imbalance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Roots Vocab</dc:title>
  <dcterms:created xsi:type="dcterms:W3CDTF">2021-10-11T15:00:25Z</dcterms:created>
  <dcterms:modified xsi:type="dcterms:W3CDTF">2021-10-11T15:00:25Z</dcterms:modified>
</cp:coreProperties>
</file>