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addition of a stimulus to increase the probability that a behavior will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decrease in behavioral response after lengthy or repeated exposure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behavioral response after lengthy or repeated exposure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Response to a conditioned stimulus; a response that has been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stimulus that elicits a response that is innate and does not require any prior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learned response in which a neutral object comes to elicit a response when It is associated with a stimulus that already produces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behavior which results from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gradual formation of an association between conditioned and unconditioned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Reinforcing the occurrence of a particular behavior after a predetermined amount of time since the last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learning process in which the consequences of an action determine the likelihood that the action will be performed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removal of a stimulus to increase the probability that a behavior will be repeated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the conditioned response is weakened when the conditioned stimulus is repeated without the unconditioned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Reinforcing the occurrence of a particular behavior after an unpredictable and varying amount of time since the last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response that does not have to be learned, such as a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stimulus that elicits a response only after learning has taken place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Habituation     </w:t>
      </w:r>
      <w:r>
        <w:t xml:space="preserve">   Sensitization    </w:t>
      </w:r>
      <w:r>
        <w:t xml:space="preserve">   Classical Conditioning    </w:t>
      </w:r>
      <w:r>
        <w:t xml:space="preserve">   Unconditioned Stimulus    </w:t>
      </w:r>
      <w:r>
        <w:t xml:space="preserve">   Unconditioned Response    </w:t>
      </w:r>
      <w:r>
        <w:t xml:space="preserve">   Conditioned Stimulus    </w:t>
      </w:r>
      <w:r>
        <w:t xml:space="preserve">   Conditioned Response    </w:t>
      </w:r>
      <w:r>
        <w:t xml:space="preserve">   Acquisition     </w:t>
      </w:r>
      <w:r>
        <w:t xml:space="preserve">   Extinction    </w:t>
      </w:r>
      <w:r>
        <w:t xml:space="preserve">   Operant Conditioning    </w:t>
      </w:r>
      <w:r>
        <w:t xml:space="preserve">   Positive Reinforcement     </w:t>
      </w:r>
      <w:r>
        <w:t xml:space="preserve">   Negative Reinforcement     </w:t>
      </w:r>
      <w:r>
        <w:t xml:space="preserve">   Fixed Interval Schedule     </w:t>
      </w:r>
      <w:r>
        <w:t xml:space="preserve">   Variable Interval Schedule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6</dc:title>
  <dcterms:created xsi:type="dcterms:W3CDTF">2021-10-11T15:00:28Z</dcterms:created>
  <dcterms:modified xsi:type="dcterms:W3CDTF">2021-10-11T15:00:28Z</dcterms:modified>
</cp:coreProperties>
</file>