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publicity    </w:t>
      </w:r>
      <w:r>
        <w:t xml:space="preserve">   media    </w:t>
      </w:r>
      <w:r>
        <w:t xml:space="preserve">   theme    </w:t>
      </w:r>
      <w:r>
        <w:t xml:space="preserve">   prskills    </w:t>
      </w:r>
      <w:r>
        <w:t xml:space="preserve">   marketing    </w:t>
      </w:r>
      <w:r>
        <w:t xml:space="preserve">   Promotion    </w:t>
      </w:r>
      <w:r>
        <w:t xml:space="preserve">   press release    </w:t>
      </w:r>
      <w:r>
        <w:t xml:space="preserve">   endorsment    </w:t>
      </w:r>
      <w:r>
        <w:t xml:space="preserve">   Publicrelations    </w:t>
      </w:r>
      <w:r>
        <w:t xml:space="preserve">   Campaign    </w:t>
      </w:r>
      <w:r>
        <w:t xml:space="preserve">   sponsorship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Relations</dc:title>
  <dcterms:created xsi:type="dcterms:W3CDTF">2021-10-11T14:59:58Z</dcterms:created>
  <dcterms:modified xsi:type="dcterms:W3CDTF">2021-10-11T14:59:58Z</dcterms:modified>
</cp:coreProperties>
</file>