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preparation    </w:t>
      </w:r>
      <w:r>
        <w:t xml:space="preserve">   speech    </w:t>
      </w:r>
      <w:r>
        <w:t xml:space="preserve">   audience    </w:t>
      </w:r>
      <w:r>
        <w:t xml:space="preserve">   pronunciation    </w:t>
      </w:r>
      <w:r>
        <w:t xml:space="preserve">   expression    </w:t>
      </w:r>
      <w:r>
        <w:t xml:space="preserve">   enunciation    </w:t>
      </w:r>
      <w:r>
        <w:t xml:space="preserve">   projection    </w:t>
      </w:r>
      <w:r>
        <w:t xml:space="preserve">   movement    </w:t>
      </w:r>
      <w:r>
        <w:t xml:space="preserve">   pacing    </w:t>
      </w:r>
      <w:r>
        <w:t xml:space="preserve">   volume    </w:t>
      </w:r>
      <w:r>
        <w:t xml:space="preserve">   continuity    </w:t>
      </w:r>
      <w:r>
        <w:t xml:space="preserve">   fluency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</dc:title>
  <dcterms:created xsi:type="dcterms:W3CDTF">2021-10-11T15:01:38Z</dcterms:created>
  <dcterms:modified xsi:type="dcterms:W3CDTF">2021-10-11T15:01:38Z</dcterms:modified>
</cp:coreProperties>
</file>