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Putting The pieces Back 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tarquinia    </w:t>
      </w:r>
      <w:r>
        <w:t xml:space="preserve">   nora ruins    </w:t>
      </w:r>
      <w:r>
        <w:t xml:space="preserve">   pompeii    </w:t>
      </w:r>
      <w:r>
        <w:t xml:space="preserve">   duomo    </w:t>
      </w:r>
      <w:r>
        <w:t xml:space="preserve">   doges palace    </w:t>
      </w:r>
      <w:r>
        <w:t xml:space="preserve">   milan cathedral    </w:t>
      </w:r>
      <w:r>
        <w:t xml:space="preserve">   pantheon    </w:t>
      </w:r>
      <w:r>
        <w:t xml:space="preserve">   leaning tower of pisa    </w:t>
      </w:r>
      <w:r>
        <w:t xml:space="preserve">   florence cathedral    </w:t>
      </w:r>
      <w:r>
        <w:t xml:space="preserve">   colosseum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Putting The pieces Back Together</dc:title>
  <dcterms:created xsi:type="dcterms:W3CDTF">2021-10-11T15:02:50Z</dcterms:created>
  <dcterms:modified xsi:type="dcterms:W3CDTF">2021-10-11T15:02:50Z</dcterms:modified>
</cp:coreProperties>
</file>