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Puzzle crosswords: microorganisms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Whiplike structure outside of a cell that is used for movement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dead microorganism is a _______________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Mycobacterium are stained by _____________________  technique (two words no space)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Microorganisms rarely occur in nature as a single species, rather they form a  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example of positive stain (two words no space)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_____________________ is the least inclusive in taxonomy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Principles of cells (2 words no space)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Control center of the cell, contains all genetic  information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Type of cell that has a nucleus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bacterial cells have this on the outside of their  cells, animal cells do not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protein shell that surrounds a virus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organelles that produces energy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study iof fungi is called______________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Chemical that kills or slows the growth of bacteria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site of protein synthesis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three-domain system was proposed by_______________ (two words no space)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any living organism or particle that can cause an infectious disease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Instrument used to see cells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Looked at cork and discovered cells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maintain a stable internal state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Fill in blank: All existing cells are produced by  other living ________(plural)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differential staning of bacteria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Puzzle crosswords: microorganisms</dc:title>
  <dcterms:created xsi:type="dcterms:W3CDTF">2022-01-28T03:38:43Z</dcterms:created>
  <dcterms:modified xsi:type="dcterms:W3CDTF">2022-01-28T03:38:43Z</dcterms:modified>
</cp:coreProperties>
</file>