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de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cycle de carbone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</w:tc>
      </w:tr>
    </w:tbl>
    <w:p>
      <w:pPr>
        <w:pStyle w:val="WordBankLarge"/>
      </w:pPr>
      <w:r>
        <w:t xml:space="preserve">   les romans    </w:t>
      </w:r>
      <w:r>
        <w:t xml:space="preserve">   Le réchauffement climatique    </w:t>
      </w:r>
      <w:r>
        <w:t xml:space="preserve">   les serres    </w:t>
      </w:r>
      <w:r>
        <w:t xml:space="preserve">   la pollution    </w:t>
      </w:r>
      <w:r>
        <w:t xml:space="preserve">   la terre    </w:t>
      </w:r>
      <w:r>
        <w:t xml:space="preserve">   les panneaux solaires    </w:t>
      </w:r>
      <w:r>
        <w:t xml:space="preserve">   la déforestation    </w:t>
      </w:r>
      <w:r>
        <w:t xml:space="preserve">   le soleil    </w:t>
      </w:r>
      <w:r>
        <w:t xml:space="preserve">   les éoliennes    </w:t>
      </w:r>
      <w:r>
        <w:t xml:space="preserve">   les calottes glaciares    </w:t>
      </w:r>
      <w:r>
        <w:t xml:space="preserve">   les niveaux de la mer    </w:t>
      </w:r>
      <w:r>
        <w:t xml:space="preserve">   le gaz carbonique    </w:t>
      </w:r>
      <w:r>
        <w:t xml:space="preserve">   les ressources renouvelables    </w:t>
      </w:r>
      <w:r>
        <w:t xml:space="preserve">   les combustiles fossiles    </w:t>
      </w:r>
      <w:r>
        <w:t xml:space="preserve">   le pétrole    </w:t>
      </w:r>
      <w:r>
        <w:t xml:space="preserve">   le charbon    </w:t>
      </w:r>
      <w:r>
        <w:t xml:space="preserve">   l'écosystème    </w:t>
      </w:r>
      <w:r>
        <w:t xml:space="preserve">   le sixième extinction    </w:t>
      </w:r>
      <w:r>
        <w:t xml:space="preserve">   le transport en commun    </w:t>
      </w:r>
      <w:r>
        <w:t xml:space="preserve">   le cycle de carbone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de Cross</dc:title>
  <dcterms:created xsi:type="dcterms:W3CDTF">2021-10-11T15:03:24Z</dcterms:created>
  <dcterms:modified xsi:type="dcterms:W3CDTF">2021-10-11T15:03:24Z</dcterms:modified>
</cp:coreProperties>
</file>