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Pythagorean Theorem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Coordinate System    </w:t>
      </w:r>
      <w:r>
        <w:t xml:space="preserve">   Right Triangle    </w:t>
      </w:r>
      <w:r>
        <w:t xml:space="preserve">   Dimensional    </w:t>
      </w:r>
      <w:r>
        <w:t xml:space="preserve">   Algebra    </w:t>
      </w:r>
      <w:r>
        <w:t xml:space="preserve">   Formula    </w:t>
      </w:r>
      <w:r>
        <w:t xml:space="preserve">   Angle    </w:t>
      </w:r>
      <w:r>
        <w:t xml:space="preserve">   Geometry    </w:t>
      </w:r>
      <w:r>
        <w:t xml:space="preserve">   Hypotenuse    </w:t>
      </w:r>
      <w:r>
        <w:t xml:space="preserve">   Converse    </w:t>
      </w:r>
      <w:r>
        <w:t xml:space="preserve">   Pythagorean Theorem    </w:t>
      </w:r>
      <w:r>
        <w:t xml:space="preserve">   Generalization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Pythagorean Theorem</dc:title>
  <dcterms:created xsi:type="dcterms:W3CDTF">2021-10-11T15:04:43Z</dcterms:created>
  <dcterms:modified xsi:type="dcterms:W3CDTF">2021-10-11T15:04:43Z</dcterms:modified>
</cp:coreProperties>
</file>