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Pythagorean Theorem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babylonians    </w:t>
      </w:r>
      <w:r>
        <w:t xml:space="preserve">   buildings    </w:t>
      </w:r>
      <w:r>
        <w:t xml:space="preserve">   china    </w:t>
      </w:r>
      <w:r>
        <w:t xml:space="preserve">   egypt    </w:t>
      </w:r>
      <w:r>
        <w:t xml:space="preserve">   engineers    </w:t>
      </w:r>
      <w:r>
        <w:t xml:space="preserve">   farmers    </w:t>
      </w:r>
      <w:r>
        <w:t xml:space="preserve">   geometrey    </w:t>
      </w:r>
      <w:r>
        <w:t xml:space="preserve">   greece    </w:t>
      </w:r>
      <w:r>
        <w:t xml:space="preserve">   india    </w:t>
      </w:r>
      <w:r>
        <w:t xml:space="preserve">   math    </w:t>
      </w:r>
      <w:r>
        <w:t xml:space="preserve">   pythagoras    </w:t>
      </w:r>
      <w:r>
        <w:t xml:space="preserve">  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Pythagorean Theorem</dc:title>
  <dcterms:created xsi:type="dcterms:W3CDTF">2021-10-11T15:04:51Z</dcterms:created>
  <dcterms:modified xsi:type="dcterms:W3CDTF">2021-10-11T15:04:51Z</dcterms:modified>
</cp:coreProperties>
</file>