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8th grade standard    </w:t>
      </w:r>
      <w:r>
        <w:t xml:space="preserve">   A squared    </w:t>
      </w:r>
      <w:r>
        <w:t xml:space="preserve">   add    </w:t>
      </w:r>
      <w:r>
        <w:t xml:space="preserve">   B squared    </w:t>
      </w:r>
      <w:r>
        <w:t xml:space="preserve">   C squared    </w:t>
      </w:r>
      <w:r>
        <w:t xml:space="preserve">   hypotenuse    </w:t>
      </w:r>
      <w:r>
        <w:t xml:space="preserve">   legs    </w:t>
      </w:r>
      <w:r>
        <w:t xml:space="preserve">   Mathematics    </w:t>
      </w:r>
      <w:r>
        <w:t xml:space="preserve">   Pythagoras    </w:t>
      </w:r>
      <w:r>
        <w:t xml:space="preserve">   Pythagorean Theorem    </w:t>
      </w:r>
      <w:r>
        <w:t xml:space="preserve">   right triangle    </w:t>
      </w:r>
      <w:r>
        <w:t xml:space="preserve">   square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</dc:title>
  <dcterms:created xsi:type="dcterms:W3CDTF">2021-10-11T15:04:03Z</dcterms:created>
  <dcterms:modified xsi:type="dcterms:W3CDTF">2021-10-11T15:04:03Z</dcterms:modified>
</cp:coreProperties>
</file>