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Qué vas a comprar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pimiento    </w:t>
      </w:r>
      <w:r>
        <w:t xml:space="preserve">   pollo    </w:t>
      </w:r>
      <w:r>
        <w:t xml:space="preserve">   queso    </w:t>
      </w:r>
      <w:r>
        <w:t xml:space="preserve">   lechuga    </w:t>
      </w:r>
      <w:r>
        <w:t xml:space="preserve">   cebolla    </w:t>
      </w:r>
      <w:r>
        <w:t xml:space="preserve">   quesadillas    </w:t>
      </w:r>
      <w:r>
        <w:t xml:space="preserve">   fajitas    </w:t>
      </w:r>
      <w:r>
        <w:t xml:space="preserve">   tortilla    </w:t>
      </w:r>
      <w:r>
        <w:t xml:space="preserve">   limonada    </w:t>
      </w:r>
      <w:r>
        <w:t xml:space="preserve">   tomates    </w:t>
      </w:r>
      <w:r>
        <w:t xml:space="preserve">   aguacates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vas a comprar</dc:title>
  <dcterms:created xsi:type="dcterms:W3CDTF">2021-10-12T20:52:14Z</dcterms:created>
  <dcterms:modified xsi:type="dcterms:W3CDTF">2021-10-12T20:52:14Z</dcterms:modified>
</cp:coreProperties>
</file>