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numerical coefficient    </w:t>
      </w:r>
      <w:r>
        <w:t xml:space="preserve">   zero    </w:t>
      </w:r>
      <w:r>
        <w:t xml:space="preserve">   standard form    </w:t>
      </w:r>
      <w:r>
        <w:t xml:space="preserve">   real numbers    </w:t>
      </w:r>
      <w:r>
        <w:t xml:space="preserve">   second degree    </w:t>
      </w:r>
      <w:r>
        <w:t xml:space="preserve">   quadratic term    </w:t>
      </w:r>
      <w:r>
        <w:t xml:space="preserve">   constant term    </w:t>
      </w:r>
      <w:r>
        <w:t xml:space="preserve">   linear term    </w:t>
      </w:r>
      <w:r>
        <w:t xml:space="preserve">   polynomial    </w:t>
      </w:r>
      <w:r>
        <w:t xml:space="preserve">   quadratic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</dc:title>
  <dcterms:created xsi:type="dcterms:W3CDTF">2021-10-11T15:05:13Z</dcterms:created>
  <dcterms:modified xsi:type="dcterms:W3CDTF">2021-10-11T15:05:13Z</dcterms:modified>
</cp:coreProperties>
</file>