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range    </w:t>
      </w:r>
      <w:r>
        <w:t xml:space="preserve">   domain    </w:t>
      </w:r>
      <w:r>
        <w:t xml:space="preserve">   maximum    </w:t>
      </w:r>
      <w:r>
        <w:t xml:space="preserve">   minimum    </w:t>
      </w:r>
      <w:r>
        <w:t xml:space="preserve">   formula    </w:t>
      </w:r>
      <w:r>
        <w:t xml:space="preserve">   general form    </w:t>
      </w:r>
      <w:r>
        <w:t xml:space="preserve">   standard form    </w:t>
      </w:r>
      <w:r>
        <w:t xml:space="preserve">   graphing    </w:t>
      </w:r>
      <w:r>
        <w:t xml:space="preserve">   Vertex    </w:t>
      </w:r>
      <w:r>
        <w:t xml:space="preserve">   parabola    </w:t>
      </w:r>
      <w:r>
        <w:t xml:space="preserve">   Quadratic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Functions</dc:title>
  <dcterms:created xsi:type="dcterms:W3CDTF">2021-10-11T15:05:18Z</dcterms:created>
  <dcterms:modified xsi:type="dcterms:W3CDTF">2021-10-11T15:05:18Z</dcterms:modified>
</cp:coreProperties>
</file>