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Quadrilaterals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square root    </w:t>
      </w:r>
      <w:r>
        <w:t xml:space="preserve">   pythagorean theorem    </w:t>
      </w:r>
      <w:r>
        <w:t xml:space="preserve">   hypotenuse    </w:t>
      </w:r>
      <w:r>
        <w:t xml:space="preserve">   leg    </w:t>
      </w:r>
      <w:r>
        <w:t xml:space="preserve">   obtuse    </w:t>
      </w:r>
      <w:r>
        <w:t xml:space="preserve">   right    </w:t>
      </w:r>
      <w:r>
        <w:t xml:space="preserve">   acute    </w:t>
      </w:r>
      <w:r>
        <w:t xml:space="preserve">   square    </w:t>
      </w:r>
      <w:r>
        <w:t xml:space="preserve">   isosceles trapezoid    </w:t>
      </w:r>
      <w:r>
        <w:t xml:space="preserve">   trapezoid    </w:t>
      </w:r>
      <w:r>
        <w:t xml:space="preserve">   rhombus    </w:t>
      </w:r>
      <w:r>
        <w:t xml:space="preserve">   parallelogram    </w:t>
      </w:r>
      <w:r>
        <w:t xml:space="preserve">   rectangle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 and Angles</dc:title>
  <dcterms:created xsi:type="dcterms:W3CDTF">2021-10-11T15:04:33Z</dcterms:created>
  <dcterms:modified xsi:type="dcterms:W3CDTF">2021-10-11T15:04:33Z</dcterms:modified>
</cp:coreProperties>
</file>