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Qualities of the Satpurush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Vachnamrut confirms that Shriji Maharaj brought Aksharbrahma in the form of Gunatitanand Swami?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equivalent to a garland of flowers around the Ekantik Sant's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"sarve gun na bhandar"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important shlok in Satsang Diksha?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don't we wake up at 3:30 AM like Mahant Swami?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quality makes Mahant Swami able to eat the same bland, saltless boiled vegetables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Vachnamrut does Shriji Maharaj discuss how the Satpurush will always be present on this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"sada pavitra"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"sarve jan na sukhdata"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superintendent fault as Yogi Bapa used to call it?</w:t>
            </w:r>
          </w:p>
        </w:tc>
      </w:tr>
    </w:tbl>
    <w:p>
      <w:pPr>
        <w:pStyle w:val="WordBankMedium"/>
      </w:pPr>
      <w:r>
        <w:t xml:space="preserve">   Vadtal 19    </w:t>
      </w:r>
      <w:r>
        <w:t xml:space="preserve">   Gadhada 1-71    </w:t>
      </w:r>
      <w:r>
        <w:t xml:space="preserve">   Pure    </w:t>
      </w:r>
      <w:r>
        <w:t xml:space="preserve">   Laziness    </w:t>
      </w:r>
      <w:r>
        <w:t xml:space="preserve">   Niswad    </w:t>
      </w:r>
      <w:r>
        <w:t xml:space="preserve">   Ego    </w:t>
      </w:r>
      <w:r>
        <w:t xml:space="preserve">   Perfect    </w:t>
      </w:r>
      <w:r>
        <w:t xml:space="preserve">   Peaceful    </w:t>
      </w:r>
      <w:r>
        <w:t xml:space="preserve">   Shlok 108    </w:t>
      </w:r>
      <w:r>
        <w:t xml:space="preserve">   Poisonous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 of the Satpurush</dc:title>
  <dcterms:created xsi:type="dcterms:W3CDTF">2021-10-11T15:06:10Z</dcterms:created>
  <dcterms:modified xsi:type="dcterms:W3CDTF">2021-10-11T15:06:10Z</dcterms:modified>
</cp:coreProperties>
</file>