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Quarantine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"_____, the Prophet and Seer of the Lord, has done more, save Jesus only, for the salvation of men in this world than any other man that ever lived in it.” (D&amp;C 135:3)</w:t>
            </w:r>
          </w:p>
          <w:p>
            <w:pPr>
              <w:keepLines/>
              <w:pStyle w:val="CluesTiny"/>
            </w:pPr>
            <w:r>
              <w:rPr>
                <w:b w:val="true"/>
                <w:bCs w:val="true"/>
              </w:rPr>
              <w:t xml:space="preserve">3. </w:t>
            </w:r>
            <w:r>
              <w:t xml:space="preserve"> Bible, Book of Mormon, Doctrine and Covenants, Pearl of Great Price</w:t>
            </w:r>
          </w:p>
          <w:p>
            <w:pPr>
              <w:keepLines/>
              <w:pStyle w:val="CluesTiny"/>
            </w:pPr>
            <w:r>
              <w:rPr>
                <w:b w:val="true"/>
                <w:bCs w:val="true"/>
              </w:rPr>
              <w:t xml:space="preserve">6. </w:t>
            </w:r>
            <w:r>
              <w:t xml:space="preserve">God the Father and Jesus Christ appeared to Joseph Smith as he prayed in a grove of trees near his home in western New York. (GT)</w:t>
            </w:r>
          </w:p>
          <w:p>
            <w:pPr>
              <w:keepLines/>
              <w:pStyle w:val="CluesTiny"/>
            </w:pPr>
            <w:r>
              <w:rPr>
                <w:b w:val="true"/>
                <w:bCs w:val="true"/>
              </w:rPr>
              <w:t xml:space="preserve">7. </w:t>
            </w:r>
            <w:r>
              <w:t xml:space="preserve"> The _____of the Church are a key part of worship and invite the Spirit of the Lord. (GT)</w:t>
            </w:r>
          </w:p>
          <w:p>
            <w:pPr>
              <w:keepLines/>
              <w:pStyle w:val="CluesTiny"/>
            </w:pPr>
            <w:r>
              <w:rPr>
                <w:b w:val="true"/>
                <w:bCs w:val="true"/>
              </w:rPr>
              <w:t xml:space="preserve">8. </w:t>
            </w:r>
            <w:r>
              <w:t xml:space="preserve">Alma 37:36-37</w:t>
            </w:r>
          </w:p>
          <w:p>
            <w:pPr>
              <w:keepLines/>
              <w:pStyle w:val="CluesTiny"/>
            </w:pPr>
            <w:r>
              <w:rPr>
                <w:b w:val="true"/>
                <w:bCs w:val="true"/>
              </w:rPr>
              <w:t xml:space="preserve">13. </w:t>
            </w:r>
            <w:r>
              <w:t xml:space="preserve">Another Testament of Jesus Christ</w:t>
            </w:r>
          </w:p>
          <w:p>
            <w:pPr>
              <w:keepLines/>
              <w:pStyle w:val="CluesTiny"/>
            </w:pPr>
            <w:r>
              <w:rPr>
                <w:b w:val="true"/>
                <w:bCs w:val="true"/>
              </w:rPr>
              <w:t xml:space="preserve">15. </w:t>
            </w:r>
            <w:r>
              <w:t xml:space="preserve">The ____ is ordained of God.</w:t>
            </w:r>
          </w:p>
          <w:p>
            <w:pPr>
              <w:keepLines/>
              <w:pStyle w:val="CluesTiny"/>
            </w:pPr>
            <w:r>
              <w:rPr>
                <w:b w:val="true"/>
                <w:bCs w:val="true"/>
              </w:rPr>
              <w:t xml:space="preserve">16. </w:t>
            </w:r>
            <w:r>
              <w:t xml:space="preserve">D&amp;C 20:77, 79</w:t>
            </w:r>
          </w:p>
          <w:p>
            <w:pPr>
              <w:keepLines/>
              <w:pStyle w:val="CluesTiny"/>
            </w:pPr>
            <w:r>
              <w:rPr>
                <w:b w:val="true"/>
                <w:bCs w:val="true"/>
              </w:rPr>
              <w:t xml:space="preserve">17. </w:t>
            </w:r>
            <w:r>
              <w:t xml:space="preserve"> Is communication from God to His children. This guidance comes through various channels according to the needs and circumstances of individuals, families, and the Church as a whole. (GT)</w:t>
            </w:r>
          </w:p>
          <w:p>
            <w:pPr>
              <w:keepLines/>
              <w:pStyle w:val="CluesTiny"/>
            </w:pPr>
            <w:r>
              <w:rPr>
                <w:b w:val="true"/>
                <w:bCs w:val="true"/>
              </w:rPr>
              <w:t xml:space="preserve">18. </w:t>
            </w:r>
            <w:r>
              <w:t xml:space="preserve"> A house of the Lord, a holy sanctuary in which sacred ceremonies and ordinances of the gospel are performed by and for the living and also in behalf of the dead. (BD)</w:t>
            </w:r>
          </w:p>
        </w:tc>
        <w:tc>
          <w:p>
            <w:pPr>
              <w:pStyle w:val="CluesTiny"/>
            </w:pPr>
            <w:r>
              <w:rPr>
                <w:b w:val="true"/>
                <w:bCs w:val="true"/>
              </w:rPr>
              <w:t xml:space="preserve">Down</w:t>
            </w:r>
          </w:p>
          <w:p>
            <w:pPr>
              <w:keepLines/>
              <w:pStyle w:val="CluesTiny"/>
            </w:pPr>
            <w:r>
              <w:rPr>
                <w:b w:val="true"/>
                <w:bCs w:val="true"/>
              </w:rPr>
              <w:t xml:space="preserve">1. </w:t>
            </w:r>
            <w:r>
              <w:t xml:space="preserve">Jesus came to John the Baptist, In Judea long ago, And was baptized by immersion In the River Jordan’s flow. (Children’s Songbook)</w:t>
            </w:r>
          </w:p>
          <w:p>
            <w:pPr>
              <w:keepLines/>
              <w:pStyle w:val="CluesTiny"/>
            </w:pPr>
            <w:r>
              <w:rPr>
                <w:b w:val="true"/>
                <w:bCs w:val="true"/>
              </w:rPr>
              <w:t xml:space="preserve">4. </w:t>
            </w:r>
            <w:r>
              <w:t xml:space="preserve">“Decide now to make ____________ a priority in your life. Decide to listen carefully and follow the teachings that are given”. -Paul V. Johnson.</w:t>
            </w:r>
          </w:p>
          <w:p>
            <w:pPr>
              <w:keepLines/>
              <w:pStyle w:val="CluesTiny"/>
            </w:pPr>
            <w:r>
              <w:rPr>
                <w:b w:val="true"/>
                <w:bCs w:val="true"/>
              </w:rPr>
              <w:t xml:space="preserve">5. </w:t>
            </w:r>
            <w:r>
              <w:t xml:space="preserve">“You and I, today and always, are to bear witness of Jesus Christ and declare the message of the Restoration...Missionary work is a manifestation of our spiritual identity and heritage.” -David A. Bednar</w:t>
            </w:r>
          </w:p>
          <w:p>
            <w:pPr>
              <w:keepLines/>
              <w:pStyle w:val="CluesTiny"/>
            </w:pPr>
            <w:r>
              <w:rPr>
                <w:b w:val="true"/>
                <w:bCs w:val="true"/>
              </w:rPr>
              <w:t xml:space="preserve">9. </w:t>
            </w:r>
            <w:r>
              <w:t xml:space="preserve"> Because of the ______, the teachings and ordinances necessary for salvation are available to all people. (GT)</w:t>
            </w:r>
          </w:p>
          <w:p>
            <w:pPr>
              <w:keepLines/>
              <w:pStyle w:val="CluesTiny"/>
            </w:pPr>
            <w:r>
              <w:rPr>
                <w:b w:val="true"/>
                <w:bCs w:val="true"/>
              </w:rPr>
              <w:t xml:space="preserve">10. </w:t>
            </w:r>
            <w:r>
              <w:t xml:space="preserve">“Because Heavenly Father loves His children, He has not left them to walk through this mortal life without direction and guidance”-Dieter F. Uchtdorf</w:t>
            </w:r>
          </w:p>
          <w:p>
            <w:pPr>
              <w:keepLines/>
              <w:pStyle w:val="CluesTiny"/>
            </w:pPr>
            <w:r>
              <w:rPr>
                <w:b w:val="true"/>
                <w:bCs w:val="true"/>
              </w:rPr>
              <w:t xml:space="preserve">11. </w:t>
            </w:r>
            <w:r>
              <w:t xml:space="preserve"> “Adam fell that men might be; and men are, that they might have____.” (2 Nephi 2:25)</w:t>
            </w:r>
          </w:p>
          <w:p>
            <w:pPr>
              <w:keepLines/>
              <w:pStyle w:val="CluesTiny"/>
            </w:pPr>
            <w:r>
              <w:rPr>
                <w:b w:val="true"/>
                <w:bCs w:val="true"/>
              </w:rPr>
              <w:t xml:space="preserve">12. </w:t>
            </w:r>
            <w:r>
              <w:t xml:space="preserve">A sacred agreement between God and a person or group of people. (GT)</w:t>
            </w:r>
          </w:p>
          <w:p>
            <w:pPr>
              <w:keepLines/>
              <w:pStyle w:val="CluesTiny"/>
            </w:pPr>
            <w:r>
              <w:rPr>
                <w:b w:val="true"/>
                <w:bCs w:val="true"/>
              </w:rPr>
              <w:t xml:space="preserve">14. </w:t>
            </w:r>
            <w:r>
              <w:t xml:space="preserve">“Choose ____ over doubt, choose ____ over fear, choose ____ over the unknown and the unseen, and choose ____ over pessimism”. -Richard C. Edgley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Quarantine Crossword</dc:title>
  <dcterms:created xsi:type="dcterms:W3CDTF">2021-10-11T15:05:41Z</dcterms:created>
  <dcterms:modified xsi:type="dcterms:W3CDTF">2021-10-11T15:05:41Z</dcterms:modified>
</cp:coreProperties>
</file>