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Mary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catholic    </w:t>
      </w:r>
      <w:r>
        <w:t xml:space="preserve">   protestant    </w:t>
      </w:r>
      <w:r>
        <w:t xml:space="preserve">   catherine    </w:t>
      </w:r>
      <w:r>
        <w:t xml:space="preserve">   henry    </w:t>
      </w:r>
      <w:r>
        <w:t xml:space="preserve">   elizabeth    </w:t>
      </w:r>
      <w:r>
        <w:t xml:space="preserve">   england    </w:t>
      </w:r>
      <w:r>
        <w:t xml:space="preserve">   phillip    </w:t>
      </w:r>
      <w:r>
        <w:t xml:space="preserve">   monarchy    </w:t>
      </w:r>
      <w:r>
        <w:t xml:space="preserve">   queen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Mary I</dc:title>
  <dcterms:created xsi:type="dcterms:W3CDTF">2021-10-11T15:07:59Z</dcterms:created>
  <dcterms:modified xsi:type="dcterms:W3CDTF">2021-10-11T15:07:59Z</dcterms:modified>
</cp:coreProperties>
</file>