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RABBITS AND RODENTS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ALTRICIAL    </w:t>
      </w:r>
      <w:r>
        <w:t xml:space="preserve">   CAVIAPORCELLA    </w:t>
      </w:r>
      <w:r>
        <w:t xml:space="preserve">   CHINCHILLA    </w:t>
      </w:r>
      <w:r>
        <w:t xml:space="preserve">   COCCIDIOSIS    </w:t>
      </w:r>
      <w:r>
        <w:t xml:space="preserve">   HERBIVORES    </w:t>
      </w:r>
      <w:r>
        <w:t xml:space="preserve">   LAGOMORPHS    </w:t>
      </w:r>
      <w:r>
        <w:t xml:space="preserve">   MALOCCLUSION    </w:t>
      </w:r>
      <w:r>
        <w:t xml:space="preserve">   NETHERLANDDWARF    </w:t>
      </w:r>
      <w:r>
        <w:t xml:space="preserve">   RAT    </w:t>
      </w:r>
      <w:r>
        <w:t xml:space="preserve">  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 AND RODENTS</dc:title>
  <dcterms:created xsi:type="dcterms:W3CDTF">2021-10-11T15:09:47Z</dcterms:created>
  <dcterms:modified xsi:type="dcterms:W3CDTF">2021-10-11T15:09:47Z</dcterms:modified>
</cp:coreProperties>
</file>