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misjudgment    </w:t>
      </w:r>
      <w:r>
        <w:t xml:space="preserve">   favoritism    </w:t>
      </w:r>
      <w:r>
        <w:t xml:space="preserve">   inequity    </w:t>
      </w:r>
      <w:r>
        <w:t xml:space="preserve">   hatred    </w:t>
      </w:r>
      <w:r>
        <w:t xml:space="preserve">   wrong    </w:t>
      </w:r>
      <w:r>
        <w:t xml:space="preserve">   illiberality    </w:t>
      </w:r>
      <w:r>
        <w:t xml:space="preserve">   discrimination    </w:t>
      </w:r>
      <w:r>
        <w:t xml:space="preserve">   bias    </w:t>
      </w:r>
      <w:r>
        <w:t xml:space="preserve">   prejudice    </w:t>
      </w:r>
      <w:r>
        <w:t xml:space="preserve">   humanity    </w:t>
      </w:r>
      <w:r>
        <w:t xml:space="preserve">   different    </w:t>
      </w:r>
      <w:r>
        <w:t xml:space="preserve">   unfairness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2021-10-11T15:09:18Z</dcterms:created>
  <dcterms:modified xsi:type="dcterms:W3CDTF">2021-10-11T15:09:18Z</dcterms:modified>
</cp:coreProperties>
</file>