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MICROBEADS    </w:t>
      </w:r>
      <w:r>
        <w:t xml:space="preserve">   RECYCLING    </w:t>
      </w:r>
      <w:r>
        <w:t xml:space="preserve">   REDUCE    </w:t>
      </w:r>
      <w:r>
        <w:t xml:space="preserve">   REUSE    </w:t>
      </w:r>
      <w:r>
        <w:t xml:space="preserve">   GLASS    </w:t>
      </w:r>
      <w:r>
        <w:t xml:space="preserve">   PLASTIC    </w:t>
      </w:r>
      <w:r>
        <w:t xml:space="preserve">   LAND FILL    </w:t>
      </w:r>
      <w:r>
        <w:t xml:space="preserve">   COMPOST    </w:t>
      </w:r>
      <w:r>
        <w:t xml:space="preserve">   biodegradable    </w:t>
      </w:r>
      <w:r>
        <w:t xml:space="preserve">   DECOMPOSING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2021-10-11T15:19:01Z</dcterms:created>
  <dcterms:modified xsi:type="dcterms:W3CDTF">2021-10-11T15:19:01Z</dcterms:modified>
</cp:coreProperties>
</file>