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RIDING THE RAILS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BOUNCE    </w:t>
      </w:r>
      <w:r>
        <w:t xml:space="preserve">   ROUND    </w:t>
      </w:r>
      <w:r>
        <w:t xml:space="preserve">   OWL    </w:t>
      </w:r>
      <w:r>
        <w:t xml:space="preserve">   ENJOY    </w:t>
      </w:r>
      <w:r>
        <w:t xml:space="preserve">   COINS    </w:t>
      </w:r>
      <w:r>
        <w:t xml:space="preserve">   PROUD    </w:t>
      </w:r>
      <w:r>
        <w:t xml:space="preserve">   PLOW    </w:t>
      </w:r>
      <w:r>
        <w:t xml:space="preserve">   DOWN    </w:t>
      </w:r>
      <w:r>
        <w:t xml:space="preserve">   POINT    </w:t>
      </w:r>
      <w:r>
        <w:t xml:space="preserve">   FAIL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RIDING THE RAILS WEST</dc:title>
  <dcterms:created xsi:type="dcterms:W3CDTF">2021-10-11T15:35:27Z</dcterms:created>
  <dcterms:modified xsi:type="dcterms:W3CDTF">2021-10-11T15:35:27Z</dcterms:modified>
</cp:coreProperties>
</file>