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R.W. Fighter Pop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Secretary    </w:t>
      </w:r>
      <w:r>
        <w:t xml:space="preserve">   Founder    </w:t>
      </w:r>
      <w:r>
        <w:t xml:space="preserve">   Leader    </w:t>
      </w:r>
      <w:r>
        <w:t xml:space="preserve">   Aminda Badeau    </w:t>
      </w:r>
      <w:r>
        <w:t xml:space="preserve">   Journalist    </w:t>
      </w:r>
      <w:r>
        <w:t xml:space="preserve">   NAACP    </w:t>
      </w:r>
      <w:r>
        <w:t xml:space="preserve">   Missouri    </w:t>
      </w:r>
      <w:r>
        <w:t xml:space="preserve">   The Crisis    </w:t>
      </w:r>
      <w:r>
        <w:t xml:space="preserve">   Activist    </w:t>
      </w:r>
      <w:r>
        <w:t xml:space="preserve">   Roy Wilkins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R.W. Fighter Pop Crossword Puzzle</dc:title>
  <dcterms:created xsi:type="dcterms:W3CDTF">2021-10-11T15:08:17Z</dcterms:created>
  <dcterms:modified xsi:type="dcterms:W3CDTF">2021-10-11T15:08:17Z</dcterms:modified>
</cp:coreProperties>
</file>