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R, RR, WR 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room    </w:t>
      </w:r>
      <w:r>
        <w:t xml:space="preserve">   strawberry    </w:t>
      </w:r>
      <w:r>
        <w:t xml:space="preserve">   rain    </w:t>
      </w:r>
      <w:r>
        <w:t xml:space="preserve">   breath    </w:t>
      </w:r>
      <w:r>
        <w:t xml:space="preserve">   bread    </w:t>
      </w:r>
      <w:r>
        <w:t xml:space="preserve">   spread    </w:t>
      </w:r>
      <w:r>
        <w:t xml:space="preserve">   thread    </w:t>
      </w:r>
      <w:r>
        <w:t xml:space="preserve">   wrong    </w:t>
      </w:r>
      <w:r>
        <w:t xml:space="preserve">   write    </w:t>
      </w:r>
      <w:r>
        <w:t xml:space="preserve">  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R, RR, WR Phonics</dc:title>
  <dcterms:created xsi:type="dcterms:W3CDTF">2021-10-11T15:10:06Z</dcterms:created>
  <dcterms:modified xsi:type="dcterms:W3CDTF">2021-10-11T15:10:06Z</dcterms:modified>
</cp:coreProperties>
</file>