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multiculturalism    </w:t>
      </w:r>
      <w:r>
        <w:t xml:space="preserve">   racism    </w:t>
      </w:r>
      <w:r>
        <w:t xml:space="preserve">   diversity    </w:t>
      </w:r>
      <w:r>
        <w:t xml:space="preserve">   migration    </w:t>
      </w:r>
      <w:r>
        <w:t xml:space="preserve">   diaspora    </w:t>
      </w:r>
      <w:r>
        <w:t xml:space="preserve">   boycott    </w:t>
      </w:r>
      <w:r>
        <w:t xml:space="preserve">   legislation    </w:t>
      </w:r>
      <w:r>
        <w:t xml:space="preserve">   dicsrimination    </w:t>
      </w:r>
      <w:r>
        <w:t xml:space="preserve">   ethnicity    </w:t>
      </w:r>
      <w:r>
        <w:t xml:space="preserve">   cosmopolitan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&amp; Ethnicity</dc:title>
  <dcterms:created xsi:type="dcterms:W3CDTF">2021-10-11T15:09:13Z</dcterms:created>
  <dcterms:modified xsi:type="dcterms:W3CDTF">2021-10-11T15:09:13Z</dcterms:modified>
</cp:coreProperties>
</file>