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Barriers    </w:t>
      </w:r>
      <w:r>
        <w:t xml:space="preserve">   discrimination    </w:t>
      </w:r>
      <w:r>
        <w:t xml:space="preserve">   diversity    </w:t>
      </w:r>
      <w:r>
        <w:t xml:space="preserve">   equality    </w:t>
      </w:r>
      <w:r>
        <w:t xml:space="preserve">   ethnicity    </w:t>
      </w:r>
      <w:r>
        <w:t xml:space="preserve">   Human rights    </w:t>
      </w:r>
      <w:r>
        <w:t xml:space="preserve">   Inequality    </w:t>
      </w:r>
      <w:r>
        <w:t xml:space="preserve">   minority    </w:t>
      </w:r>
      <w:r>
        <w:t xml:space="preserve">   prejudice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</dc:title>
  <dcterms:created xsi:type="dcterms:W3CDTF">2021-10-11T15:09:46Z</dcterms:created>
  <dcterms:modified xsi:type="dcterms:W3CDTF">2021-10-11T15:09:46Z</dcterms:modified>
</cp:coreProperties>
</file>