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 Forest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wilderness    </w:t>
      </w:r>
      <w:r>
        <w:t xml:space="preserve">   wild    </w:t>
      </w:r>
      <w:r>
        <w:t xml:space="preserve">   tiger    </w:t>
      </w:r>
      <w:r>
        <w:t xml:space="preserve">   mosquito    </w:t>
      </w:r>
      <w:r>
        <w:t xml:space="preserve">   leaves    </w:t>
      </w:r>
      <w:r>
        <w:t xml:space="preserve">   plants    </w:t>
      </w:r>
      <w:r>
        <w:t xml:space="preserve">   rain    </w:t>
      </w:r>
      <w:r>
        <w:t xml:space="preserve">   birds    </w:t>
      </w:r>
      <w:r>
        <w:t xml:space="preserve">   frogs    </w:t>
      </w:r>
      <w:r>
        <w:t xml:space="preserve">   Rain Forest    </w:t>
      </w:r>
      <w:r>
        <w:t xml:space="preserve">   deforestation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 Forest Word Search</dc:title>
  <dcterms:created xsi:type="dcterms:W3CDTF">2021-10-11T15:11:19Z</dcterms:created>
  <dcterms:modified xsi:type="dcterms:W3CDTF">2021-10-11T15:11:19Z</dcterms:modified>
</cp:coreProperties>
</file>