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Date    </w:t>
      </w:r>
      <w:r>
        <w:t xml:space="preserve">   Eid-ul-Fitr    </w:t>
      </w:r>
      <w:r>
        <w:t xml:space="preserve">   Fajr    </w:t>
      </w:r>
      <w:r>
        <w:t xml:space="preserve">   Iftar    </w:t>
      </w:r>
      <w:r>
        <w:t xml:space="preserve">   Maghrib    </w:t>
      </w:r>
      <w:r>
        <w:t xml:space="preserve">   Moon    </w:t>
      </w:r>
      <w:r>
        <w:t xml:space="preserve">   Prayer    </w:t>
      </w:r>
      <w:r>
        <w:t xml:space="preserve">   Quran    </w:t>
      </w:r>
      <w:r>
        <w:t xml:space="preserve">   Ramadan    </w:t>
      </w:r>
      <w:r>
        <w:t xml:space="preserve">   Star    </w:t>
      </w:r>
      <w:r>
        <w:t xml:space="preserve">   Suhoor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Wordsearch</dc:title>
  <dcterms:created xsi:type="dcterms:W3CDTF">2021-10-11T15:11:36Z</dcterms:created>
  <dcterms:modified xsi:type="dcterms:W3CDTF">2021-10-11T15:11:36Z</dcterms:modified>
</cp:coreProperties>
</file>