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Ramona and Her Mother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twitching    </w:t>
      </w:r>
      <w:r>
        <w:t xml:space="preserve">   brunch    </w:t>
      </w:r>
      <w:r>
        <w:t xml:space="preserve">   imagination    </w:t>
      </w:r>
      <w:r>
        <w:t xml:space="preserve">   Mrs Quimby    </w:t>
      </w:r>
      <w:r>
        <w:t xml:space="preserve">   mother    </w:t>
      </w:r>
      <w:r>
        <w:t xml:space="preserve">   present    </w:t>
      </w:r>
      <w:r>
        <w:t xml:space="preserve">   sewing    </w:t>
      </w:r>
      <w:r>
        <w:t xml:space="preserve">   Beezus    </w:t>
      </w:r>
      <w:r>
        <w:t xml:space="preserve">   argument    </w:t>
      </w:r>
      <w:r>
        <w:t xml:space="preserve">   pajamas    </w:t>
      </w:r>
      <w:r>
        <w:t xml:space="preserve">   haircut    </w:t>
      </w:r>
      <w:r>
        <w:t xml:space="preserve">   Ramona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Ramona and Her Mother</dc:title>
  <dcterms:created xsi:type="dcterms:W3CDTF">2021-10-11T15:11:34Z</dcterms:created>
  <dcterms:modified xsi:type="dcterms:W3CDTF">2021-10-11T15:11:34Z</dcterms:modified>
</cp:coreProperties>
</file>