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Rangers Apprentice: Ruins of Gorlan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evil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Morgarath's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Will's biggest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Gilan's horse's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Tracks of animal with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Halt's job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yearly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Will's ward mate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rangers go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 that almost killed Horace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Tracks of animal with 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Will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ape/bear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Morgarath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Ranger's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range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Will's clothing that makes him invisiable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Will received his apprenticeship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Will's horse's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Halt's horse's name</w:t>
            </w:r>
          </w:p>
        </w:tc>
      </w:tr>
    </w:tbl>
    <w:p>
      <w:pPr>
        <w:pStyle w:val="WordBankLarge"/>
      </w:pPr>
      <w:r>
        <w:t xml:space="preserve">   Abelard    </w:t>
      </w:r>
      <w:r>
        <w:t xml:space="preserve">   Tug    </w:t>
      </w:r>
      <w:r>
        <w:t xml:space="preserve">   Blaze    </w:t>
      </w:r>
      <w:r>
        <w:t xml:space="preserve">   Araluen    </w:t>
      </w:r>
      <w:r>
        <w:t xml:space="preserve">   Castle Redmont    </w:t>
      </w:r>
      <w:r>
        <w:t xml:space="preserve">   Ruins of Gorlan    </w:t>
      </w:r>
      <w:r>
        <w:t xml:space="preserve">   Will    </w:t>
      </w:r>
      <w:r>
        <w:t xml:space="preserve">   Halt    </w:t>
      </w:r>
      <w:r>
        <w:t xml:space="preserve">   Horace    </w:t>
      </w:r>
      <w:r>
        <w:t xml:space="preserve">   Wild boar    </w:t>
      </w:r>
      <w:r>
        <w:t xml:space="preserve">   Rabbit    </w:t>
      </w:r>
      <w:r>
        <w:t xml:space="preserve">   deer    </w:t>
      </w:r>
      <w:r>
        <w:t xml:space="preserve">   bow    </w:t>
      </w:r>
      <w:r>
        <w:t xml:space="preserve">   saxe knife    </w:t>
      </w:r>
      <w:r>
        <w:t xml:space="preserve">   motled cloak    </w:t>
      </w:r>
      <w:r>
        <w:t xml:space="preserve">   The Choosing    </w:t>
      </w:r>
      <w:r>
        <w:t xml:space="preserve">   The Ranger Gathering    </w:t>
      </w:r>
      <w:r>
        <w:t xml:space="preserve">   Harvest festival    </w:t>
      </w:r>
      <w:r>
        <w:t xml:space="preserve">   Kalkara    </w:t>
      </w:r>
      <w:r>
        <w:t xml:space="preserve">   Wargals    </w:t>
      </w:r>
      <w:r>
        <w:t xml:space="preserve">   Morgarath    </w:t>
      </w:r>
      <w:r>
        <w:t xml:space="preserve">   Ranger    </w:t>
      </w:r>
      <w:r>
        <w:t xml:space="preserve">   Knights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Rangers Apprentice: Ruins of Gorlan</dc:title>
  <dcterms:created xsi:type="dcterms:W3CDTF">2021-10-11T15:13:47Z</dcterms:created>
  <dcterms:modified xsi:type="dcterms:W3CDTF">2021-10-11T15:13:47Z</dcterms:modified>
</cp:coreProperties>
</file>