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Simplest form    </w:t>
      </w:r>
      <w:r>
        <w:t xml:space="preserve">   Fractions    </w:t>
      </w:r>
      <w:r>
        <w:t xml:space="preserve">   Mixed    </w:t>
      </w:r>
      <w:r>
        <w:t xml:space="preserve">   Improper    </w:t>
      </w:r>
      <w:r>
        <w:t xml:space="preserve">   Order    </w:t>
      </w:r>
      <w:r>
        <w:t xml:space="preserve">   Percent    </w:t>
      </w:r>
      <w:r>
        <w:t xml:space="preserve">   Equivalent    </w:t>
      </w:r>
      <w:r>
        <w:t xml:space="preserve">   Unit rate    </w:t>
      </w:r>
      <w:r>
        <w:t xml:space="preserve">   Rate    </w:t>
      </w:r>
      <w:r>
        <w:t xml:space="preserve">   Proportion    </w:t>
      </w:r>
      <w:r>
        <w:t xml:space="preserve">   Ratios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Search</dc:title>
  <dcterms:created xsi:type="dcterms:W3CDTF">2021-10-11T15:13:54Z</dcterms:created>
  <dcterms:modified xsi:type="dcterms:W3CDTF">2021-10-11T15:13:54Z</dcterms:modified>
</cp:coreProperties>
</file>