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parts    </w:t>
      </w:r>
      <w:r>
        <w:t xml:space="preserve">   dividing    </w:t>
      </w:r>
      <w:r>
        <w:t xml:space="preserve">   sharing    </w:t>
      </w:r>
      <w:r>
        <w:t xml:space="preserve">   denominator    </w:t>
      </w:r>
      <w:r>
        <w:t xml:space="preserve">   equivalent    </w:t>
      </w:r>
      <w:r>
        <w:t xml:space="preserve">   Fraction    </w:t>
      </w:r>
      <w:r>
        <w:t xml:space="preserve">   Mathsisthebest    </w:t>
      </w:r>
      <w:r>
        <w:t xml:space="preserve">   numerator    </w:t>
      </w:r>
      <w:r>
        <w:t xml:space="preserve">   proportion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</dc:title>
  <dcterms:created xsi:type="dcterms:W3CDTF">2021-10-11T15:14:11Z</dcterms:created>
  <dcterms:modified xsi:type="dcterms:W3CDTF">2021-10-11T15:14:11Z</dcterms:modified>
</cp:coreProperties>
</file>