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Ratios and Proportional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least common multiple    </w:t>
      </w:r>
      <w:r>
        <w:t xml:space="preserve">   scale factor    </w:t>
      </w:r>
      <w:r>
        <w:t xml:space="preserve">   simplify    </w:t>
      </w:r>
      <w:r>
        <w:t xml:space="preserve">   greatest common factor    </w:t>
      </w:r>
      <w:r>
        <w:t xml:space="preserve">   ratio table    </w:t>
      </w:r>
      <w:r>
        <w:t xml:space="preserve">   unit    </w:t>
      </w:r>
      <w:r>
        <w:t xml:space="preserve">   unit rate    </w:t>
      </w:r>
      <w:r>
        <w:t xml:space="preserve">   per    </w:t>
      </w:r>
      <w:r>
        <w:t xml:space="preserve">   rate    </w:t>
      </w:r>
      <w:r>
        <w:t xml:space="preserve">   partition    </w:t>
      </w:r>
      <w:r>
        <w:t xml:space="preserve">   compose    </w:t>
      </w:r>
      <w:r>
        <w:t xml:space="preserve">   fraction    </w:t>
      </w:r>
      <w:r>
        <w:t xml:space="preserve">   percent    </w:t>
      </w:r>
      <w:r>
        <w:t xml:space="preserve">   proportion    </w:t>
      </w:r>
      <w:r>
        <w:t xml:space="preserve">   equivalent ratios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 and Proportional Relationships</dc:title>
  <dcterms:created xsi:type="dcterms:W3CDTF">2021-10-11T15:13:37Z</dcterms:created>
  <dcterms:modified xsi:type="dcterms:W3CDTF">2021-10-11T15:13:37Z</dcterms:modified>
</cp:coreProperties>
</file>