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Ravens Gate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Yorkshire    </w:t>
      </w:r>
      <w:r>
        <w:t xml:space="preserve">   Gwenda    </w:t>
      </w:r>
      <w:r>
        <w:t xml:space="preserve">   warehouse    </w:t>
      </w:r>
      <w:r>
        <w:t xml:space="preserve">   Sir Michael Marsh    </w:t>
      </w:r>
      <w:r>
        <w:t xml:space="preserve">   Deverill    </w:t>
      </w:r>
      <w:r>
        <w:t xml:space="preserve">   Old Ones    </w:t>
      </w:r>
      <w:r>
        <w:t xml:space="preserve">   Richard    </w:t>
      </w:r>
      <w:r>
        <w:t xml:space="preserve">   leaf    </w:t>
      </w:r>
      <w:r>
        <w:t xml:space="preserve">   Noah    </w:t>
      </w:r>
      <w:r>
        <w:t xml:space="preserve">   Mallory    </w:t>
      </w:r>
      <w:r>
        <w:t xml:space="preserve">   Matthew    </w:t>
      </w:r>
      <w:r>
        <w:t xml:space="preserve">   Gate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Ravens Gate puzzle</dc:title>
  <dcterms:created xsi:type="dcterms:W3CDTF">2021-10-11T15:13:48Z</dcterms:created>
  <dcterms:modified xsi:type="dcterms:W3CDTF">2021-10-11T15:13:48Z</dcterms:modified>
</cp:coreProperties>
</file>