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 de nouvelles années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joie    </w:t>
      </w:r>
      <w:r>
        <w:t xml:space="preserve">   champagne    </w:t>
      </w:r>
      <w:r>
        <w:t xml:space="preserve">   annee    </w:t>
      </w:r>
      <w:r>
        <w:t xml:space="preserve">   voeu    </w:t>
      </w:r>
      <w:r>
        <w:t xml:space="preserve">   partie    </w:t>
      </w:r>
      <w:r>
        <w:t xml:space="preserve">   celebrer    </w:t>
      </w:r>
      <w:r>
        <w:t xml:space="preserve">   extravaganza    </w:t>
      </w:r>
      <w:r>
        <w:t xml:space="preserve">   MEMOIRE    </w:t>
      </w:r>
      <w:r>
        <w:t xml:space="preserve">   RSOLUTION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 de nouvelles années</dc:title>
  <dcterms:created xsi:type="dcterms:W3CDTF">2021-10-11T15:17:45Z</dcterms:created>
  <dcterms:modified xsi:type="dcterms:W3CDTF">2021-10-11T15:17:45Z</dcterms:modified>
</cp:coreProperties>
</file>