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academy    </w:t>
      </w:r>
      <w:r>
        <w:t xml:space="preserve">   segregation    </w:t>
      </w:r>
      <w:r>
        <w:t xml:space="preserve">   lynching    </w:t>
      </w:r>
      <w:r>
        <w:t xml:space="preserve">   commission    </w:t>
      </w:r>
      <w:r>
        <w:t xml:space="preserve">   integrate    </w:t>
      </w:r>
      <w:r>
        <w:t xml:space="preserve">   outcome    </w:t>
      </w:r>
      <w:r>
        <w:t xml:space="preserve">   polltax    </w:t>
      </w:r>
      <w:r>
        <w:t xml:space="preserve">   corruption    </w:t>
      </w:r>
      <w:r>
        <w:t xml:space="preserve">   sharecropping    </w:t>
      </w:r>
      <w:r>
        <w:t xml:space="preserve">   credit    </w:t>
      </w:r>
      <w:r>
        <w:t xml:space="preserve">   Scalawag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2021-10-11T15:17:35Z</dcterms:created>
  <dcterms:modified xsi:type="dcterms:W3CDTF">2021-10-11T15:17:35Z</dcterms:modified>
</cp:coreProperties>
</file>