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carpet baggers    </w:t>
      </w:r>
      <w:r>
        <w:t xml:space="preserve">   poor southern    </w:t>
      </w:r>
      <w:r>
        <w:t xml:space="preserve">   textile    </w:t>
      </w:r>
      <w:r>
        <w:t xml:space="preserve">   poverty    </w:t>
      </w:r>
      <w:r>
        <w:t xml:space="preserve">   republican    </w:t>
      </w:r>
      <w:r>
        <w:t xml:space="preserve">   democrats    </w:t>
      </w:r>
      <w:r>
        <w:t xml:space="preserve">   boll weevil    </w:t>
      </w:r>
      <w:r>
        <w:t xml:space="preserve">   compromise    </w:t>
      </w:r>
      <w:r>
        <w:t xml:space="preserve">   harvest    </w:t>
      </w:r>
      <w:r>
        <w:t xml:space="preserve">   civil war    </w:t>
      </w:r>
      <w:r>
        <w:t xml:space="preserve">   scalawags    </w:t>
      </w:r>
      <w:r>
        <w:t xml:space="preserve">  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2021-10-11T15:18:21Z</dcterms:created>
  <dcterms:modified xsi:type="dcterms:W3CDTF">2021-10-11T15:18:21Z</dcterms:modified>
</cp:coreProperties>
</file>