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REHYDRATE    </w:t>
      </w:r>
      <w:r>
        <w:t xml:space="preserve">   REPAIR    </w:t>
      </w:r>
      <w:r>
        <w:t xml:space="preserve">   REBUILD    </w:t>
      </w:r>
      <w:r>
        <w:t xml:space="preserve">   REFUEL    </w:t>
      </w:r>
      <w:r>
        <w:t xml:space="preserve">   BALANCED WORK    </w:t>
      </w:r>
      <w:r>
        <w:t xml:space="preserve">   HEALTHY STATE    </w:t>
      </w:r>
      <w:r>
        <w:t xml:space="preserve">   COOL DOWN    </w:t>
      </w:r>
      <w:r>
        <w:t xml:space="preserve">   WARM UP    </w:t>
      </w:r>
      <w:r>
        <w:t xml:space="preserve">   REST CYCLE    </w:t>
      </w:r>
      <w:r>
        <w:t xml:space="preserve">   NUTRITION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Methods</dc:title>
  <dcterms:created xsi:type="dcterms:W3CDTF">2021-10-11T15:19:09Z</dcterms:created>
  <dcterms:modified xsi:type="dcterms:W3CDTF">2021-10-11T15:19:09Z</dcterms:modified>
</cp:coreProperties>
</file>