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yoghurt tubs    </w:t>
      </w:r>
      <w:r>
        <w:t xml:space="preserve">   milk cartons    </w:t>
      </w:r>
      <w:r>
        <w:t xml:space="preserve">   worm farm    </w:t>
      </w:r>
      <w:r>
        <w:t xml:space="preserve">   food scraps    </w:t>
      </w:r>
      <w:r>
        <w:t xml:space="preserve">   cereal box    </w:t>
      </w:r>
      <w:r>
        <w:t xml:space="preserve">   magazines    </w:t>
      </w:r>
      <w:r>
        <w:t xml:space="preserve">   newspapers    </w:t>
      </w:r>
      <w:r>
        <w:t xml:space="preserve">   yellow bin    </w:t>
      </w:r>
      <w:r>
        <w:t xml:space="preserve">   plastic    </w:t>
      </w:r>
      <w:r>
        <w:t xml:space="preserve">   glass    </w:t>
      </w:r>
      <w:r>
        <w:t xml:space="preserve">   bottles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2021-10-11T15:18:47Z</dcterms:created>
  <dcterms:modified xsi:type="dcterms:W3CDTF">2021-10-11T15:18:47Z</dcterms:modified>
</cp:coreProperties>
</file>