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Recycle 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Batteries     </w:t>
      </w:r>
      <w:r>
        <w:t xml:space="preserve">   Clothes     </w:t>
      </w:r>
      <w:r>
        <w:t xml:space="preserve">   Tyres     </w:t>
      </w:r>
      <w:r>
        <w:t xml:space="preserve">   Toys    </w:t>
      </w:r>
      <w:r>
        <w:t xml:space="preserve">   Books    </w:t>
      </w:r>
      <w:r>
        <w:t xml:space="preserve">   Paper     </w:t>
      </w:r>
      <w:r>
        <w:t xml:space="preserve">   Card    </w:t>
      </w:r>
      <w:r>
        <w:t xml:space="preserve">   Glass    </w:t>
      </w:r>
      <w:r>
        <w:t xml:space="preserve">   Cans    </w:t>
      </w:r>
      <w:r>
        <w:t xml:space="preserve">   Plastic    </w:t>
      </w:r>
      <w:r>
        <w:t xml:space="preserve">   Green waste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Recycle me!</dc:title>
  <dcterms:created xsi:type="dcterms:W3CDTF">2021-10-11T15:18:07Z</dcterms:created>
  <dcterms:modified xsi:type="dcterms:W3CDTF">2021-10-11T15:18:07Z</dcterms:modified>
</cp:coreProperties>
</file>