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Resourceful    </w:t>
      </w:r>
      <w:r>
        <w:t xml:space="preserve">   Sustainable    </w:t>
      </w:r>
      <w:r>
        <w:t xml:space="preserve">   Ecological    </w:t>
      </w:r>
      <w:r>
        <w:t xml:space="preserve">   Convert    </w:t>
      </w:r>
      <w:r>
        <w:t xml:space="preserve">   Sufficient    </w:t>
      </w:r>
      <w:r>
        <w:t xml:space="preserve">   Renewable    </w:t>
      </w:r>
      <w:r>
        <w:t xml:space="preserve">   Reduce    </w:t>
      </w:r>
      <w:r>
        <w:t xml:space="preserve">   Re-Process    </w:t>
      </w:r>
      <w:r>
        <w:t xml:space="preserve">   Re-Cover    </w:t>
      </w:r>
      <w:r>
        <w:t xml:space="preserve">   Waste    </w:t>
      </w:r>
      <w:r>
        <w:t xml:space="preserve">   Reclaim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 </dc:title>
  <dcterms:created xsi:type="dcterms:W3CDTF">2021-10-11T15:19:03Z</dcterms:created>
  <dcterms:modified xsi:type="dcterms:W3CDTF">2021-10-11T15:19:03Z</dcterms:modified>
</cp:coreProperties>
</file>