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Convert    </w:t>
      </w:r>
      <w:r>
        <w:t xml:space="preserve">   Ecological    </w:t>
      </w:r>
      <w:r>
        <w:t xml:space="preserve">   Re-claim    </w:t>
      </w:r>
      <w:r>
        <w:t xml:space="preserve">   Re-process    </w:t>
      </w:r>
      <w:r>
        <w:t xml:space="preserve">   Re-use    </w:t>
      </w:r>
      <w:r>
        <w:t xml:space="preserve">   Reduce    </w:t>
      </w:r>
      <w:r>
        <w:t xml:space="preserve">   Renewable    </w:t>
      </w:r>
      <w:r>
        <w:t xml:space="preserve">   Resourceful    </w:t>
      </w:r>
      <w:r>
        <w:t xml:space="preserve">   Return    </w:t>
      </w:r>
      <w:r>
        <w:t xml:space="preserve">   Sufficient    </w:t>
      </w:r>
      <w:r>
        <w:t xml:space="preserve">   Sustainable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Recycling</dc:title>
  <dcterms:created xsi:type="dcterms:W3CDTF">2021-10-11T15:19:06Z</dcterms:created>
  <dcterms:modified xsi:type="dcterms:W3CDTF">2021-10-11T15:19:06Z</dcterms:modified>
</cp:coreProperties>
</file>