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Textiles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donate    </w:t>
      </w:r>
      <w:r>
        <w:t xml:space="preserve">   design    </w:t>
      </w:r>
      <w:r>
        <w:t xml:space="preserve">   reduce    </w:t>
      </w:r>
      <w:r>
        <w:t xml:space="preserve">   customising    </w:t>
      </w:r>
      <w:r>
        <w:t xml:space="preserve">   creative    </w:t>
      </w:r>
      <w:r>
        <w:t xml:space="preserve">   charity    </w:t>
      </w:r>
      <w:r>
        <w:t xml:space="preserve">   ethical    </w:t>
      </w:r>
      <w:r>
        <w:t xml:space="preserve">   waste    </w:t>
      </w:r>
      <w:r>
        <w:t xml:space="preserve">   reuse    </w:t>
      </w:r>
      <w:r>
        <w:t xml:space="preserve">   recycle    </w:t>
      </w:r>
      <w:r>
        <w:t xml:space="preserve">   environment    </w:t>
      </w:r>
      <w:r>
        <w:t xml:space="preserve">   upcycle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Textiles Wordsearch</dc:title>
  <dcterms:created xsi:type="dcterms:W3CDTF">2021-10-11T15:18:38Z</dcterms:created>
  <dcterms:modified xsi:type="dcterms:W3CDTF">2021-10-11T15:18:38Z</dcterms:modified>
</cp:coreProperties>
</file>