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Riding 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woodcutter    </w:t>
      </w:r>
      <w:r>
        <w:t xml:space="preserve">   wood    </w:t>
      </w:r>
      <w:r>
        <w:t xml:space="preserve">   dear    </w:t>
      </w:r>
      <w:r>
        <w:t xml:space="preserve">   big mouth    </w:t>
      </w:r>
      <w:r>
        <w:t xml:space="preserve">   big eyes    </w:t>
      </w:r>
      <w:r>
        <w:t xml:space="preserve">   big arms    </w:t>
      </w:r>
      <w:r>
        <w:t xml:space="preserve">   Riding    </w:t>
      </w:r>
      <w:r>
        <w:t xml:space="preserve">   Red    </w:t>
      </w:r>
      <w:r>
        <w:t xml:space="preserve">   grandmother    </w:t>
      </w:r>
      <w:r>
        <w:t xml:space="preserve">   basket    </w:t>
      </w:r>
      <w:r>
        <w:t xml:space="preserve">   Wolf    </w:t>
      </w:r>
      <w:r>
        <w:t xml:space="preserve">   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Riding Hood</dc:title>
  <dcterms:created xsi:type="dcterms:W3CDTF">2021-10-11T15:21:15Z</dcterms:created>
  <dcterms:modified xsi:type="dcterms:W3CDTF">2021-10-11T15:21:15Z</dcterms:modified>
</cp:coreProperties>
</file>