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Reduse,reuse,recycle!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Rubbish    </w:t>
      </w:r>
      <w:r>
        <w:t xml:space="preserve">   Food    </w:t>
      </w:r>
      <w:r>
        <w:t xml:space="preserve">   Clothes    </w:t>
      </w:r>
      <w:r>
        <w:t xml:space="preserve">   Paper    </w:t>
      </w:r>
      <w:r>
        <w:t xml:space="preserve">   Hard-plastics    </w:t>
      </w:r>
      <w:r>
        <w:t xml:space="preserve">   Compost    </w:t>
      </w:r>
      <w:r>
        <w:t xml:space="preserve">   Soft-plastics    </w:t>
      </w:r>
      <w:r>
        <w:t xml:space="preserve">   Landfill    </w:t>
      </w:r>
      <w:r>
        <w:t xml:space="preserve">   Carbon-footprint    </w:t>
      </w:r>
      <w:r>
        <w:t xml:space="preserve">   Waste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Reduse,reuse,recycle!</dc:title>
  <dcterms:created xsi:type="dcterms:W3CDTF">2021-10-11T15:21:06Z</dcterms:created>
  <dcterms:modified xsi:type="dcterms:W3CDTF">2021-10-11T15:21:06Z</dcterms:modified>
</cp:coreProperties>
</file>