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Reflections on Gandhi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Hinduism    </w:t>
      </w:r>
      <w:r>
        <w:t xml:space="preserve">   Independence    </w:t>
      </w:r>
      <w:r>
        <w:t xml:space="preserve">   peace    </w:t>
      </w:r>
      <w:r>
        <w:t xml:space="preserve">   honesty    </w:t>
      </w:r>
      <w:r>
        <w:t xml:space="preserve">   passive resistance    </w:t>
      </w:r>
      <w:r>
        <w:t xml:space="preserve">   Nationalists    </w:t>
      </w:r>
      <w:r>
        <w:t xml:space="preserve">   Humanity    </w:t>
      </w:r>
      <w:r>
        <w:t xml:space="preserve">   Politics    </w:t>
      </w:r>
      <w:r>
        <w:t xml:space="preserve">   Equality    </w:t>
      </w:r>
      <w:r>
        <w:t xml:space="preserve">   Gandhi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Reflections on Gandhi</dc:title>
  <dcterms:created xsi:type="dcterms:W3CDTF">2021-10-11T15:19:50Z</dcterms:created>
  <dcterms:modified xsi:type="dcterms:W3CDTF">2021-10-11T15:19:50Z</dcterms:modified>
</cp:coreProperties>
</file>