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dormirse    </w:t>
      </w:r>
      <w:r>
        <w:t xml:space="preserve">   arreglarse    </w:t>
      </w:r>
      <w:r>
        <w:t xml:space="preserve">   vestirse    </w:t>
      </w:r>
      <w:r>
        <w:t xml:space="preserve">   cepillarse    </w:t>
      </w:r>
      <w:r>
        <w:t xml:space="preserve">   levantarse    </w:t>
      </w:r>
      <w:r>
        <w:t xml:space="preserve">   acostarse    </w:t>
      </w:r>
      <w:r>
        <w:t xml:space="preserve">   peinarse    </w:t>
      </w:r>
      <w:r>
        <w:t xml:space="preserve">   ducharse    </w:t>
      </w:r>
      <w:r>
        <w:t xml:space="preserve">   secarse    </w:t>
      </w:r>
      <w:r>
        <w:t xml:space="preserve">   lavarse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2021-10-11T15:21:32Z</dcterms:created>
  <dcterms:modified xsi:type="dcterms:W3CDTF">2021-10-11T15:21:32Z</dcterms:modified>
</cp:coreProperties>
</file>