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Reg Grammar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phrase    </w:t>
      </w:r>
      <w:r>
        <w:t xml:space="preserve">   clause    </w:t>
      </w:r>
      <w:r>
        <w:t xml:space="preserve">   during    </w:t>
      </w:r>
      <w:r>
        <w:t xml:space="preserve">   group    </w:t>
      </w:r>
      <w:r>
        <w:t xml:space="preserve">   didhave    </w:t>
      </w:r>
      <w:r>
        <w:t xml:space="preserve">   dependent    </w:t>
      </w:r>
      <w:r>
        <w:t xml:space="preserve">   first    </w:t>
      </w:r>
      <w:r>
        <w:t xml:space="preserve">   independent    </w:t>
      </w:r>
      <w:r>
        <w:t xml:space="preserve">   clauses    </w:t>
      </w:r>
      <w:r>
        <w:t xml:space="preserve">   phrases    </w:t>
      </w:r>
      <w:r>
        <w:t xml:space="preserve">   subjectsverbs    </w:t>
      </w:r>
      <w:r>
        <w:t xml:space="preserve">   prepositionalphrases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 Grammar Review</dc:title>
  <dcterms:created xsi:type="dcterms:W3CDTF">2021-10-11T15:21:46Z</dcterms:created>
  <dcterms:modified xsi:type="dcterms:W3CDTF">2021-10-11T15:21:46Z</dcterms:modified>
</cp:coreProperties>
</file>